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94BAF" w14:textId="5A5A9C4F" w:rsidR="004B7CF5" w:rsidRPr="004B7CF5" w:rsidRDefault="004B7CF5" w:rsidP="004B7CF5">
      <w:pPr>
        <w:widowControl/>
        <w:spacing w:line="360" w:lineRule="auto"/>
        <w:jc w:val="center"/>
        <w:rPr>
          <w:rFonts w:ascii="仿宋" w:eastAsia="仿宋" w:hAnsi="仿宋" w:cs="宋体"/>
          <w:color w:val="2A2F35"/>
          <w:kern w:val="0"/>
          <w:sz w:val="36"/>
          <w:szCs w:val="36"/>
        </w:rPr>
      </w:pPr>
      <w:r w:rsidRPr="004B7CF5">
        <w:rPr>
          <w:rFonts w:ascii="仿宋" w:eastAsia="仿宋" w:hAnsi="仿宋" w:cs="宋体" w:hint="eastAsia"/>
          <w:b/>
          <w:bCs/>
          <w:color w:val="2A2F35"/>
          <w:kern w:val="0"/>
          <w:sz w:val="36"/>
          <w:szCs w:val="36"/>
        </w:rPr>
        <w:t>关于开展全校科研机构安全管理自查和检查的通知</w:t>
      </w:r>
    </w:p>
    <w:p w14:paraId="702948E5" w14:textId="339E48C6" w:rsidR="004B7CF5" w:rsidRPr="004B7CF5" w:rsidRDefault="004B7CF5" w:rsidP="004B7CF5">
      <w:pPr>
        <w:widowControl/>
        <w:spacing w:line="360" w:lineRule="auto"/>
        <w:jc w:val="center"/>
        <w:rPr>
          <w:rFonts w:ascii="仿宋" w:eastAsia="仿宋" w:hAnsi="仿宋" w:cs="宋体"/>
          <w:color w:val="2A2F35"/>
          <w:kern w:val="0"/>
          <w:sz w:val="28"/>
          <w:szCs w:val="28"/>
        </w:rPr>
      </w:pPr>
    </w:p>
    <w:p w14:paraId="7ADE6E9A" w14:textId="77777777" w:rsidR="004B7CF5" w:rsidRPr="004B7CF5" w:rsidRDefault="004B7CF5" w:rsidP="004B7CF5">
      <w:pPr>
        <w:widowControl/>
        <w:spacing w:line="360" w:lineRule="auto"/>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各学院、各科研机构：</w:t>
      </w:r>
    </w:p>
    <w:p w14:paraId="4245FC10" w14:textId="77777777"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为了进一步落实教育部、北京市关于实验室安全的文件精神，认真做好科研实验室安全管理工作，切实加强科研实验室安全隐患排查和消除工作，科技处决定对全校科研机构安全管理情况开展自查和检查工作，现将相关事宜通知如下：</w:t>
      </w:r>
    </w:p>
    <w:p w14:paraId="11E3BDDE" w14:textId="77777777" w:rsidR="004B7CF5" w:rsidRPr="004B7CF5" w:rsidRDefault="004B7CF5" w:rsidP="004B7CF5">
      <w:pPr>
        <w:widowControl/>
        <w:spacing w:line="360" w:lineRule="auto"/>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一、进度安排</w:t>
      </w:r>
    </w:p>
    <w:p w14:paraId="68F7AF22" w14:textId="77777777" w:rsidR="004B7CF5" w:rsidRPr="004B7CF5" w:rsidRDefault="004B7CF5" w:rsidP="004B7CF5">
      <w:pPr>
        <w:widowControl/>
        <w:spacing w:line="360" w:lineRule="auto"/>
        <w:ind w:firstLine="707"/>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9月28日至10月7日，各科研机构开展自查工作，10月7日下午3点之前，重点科研机构填写《科研机构安全自查报告》，负责人签字盖章后，向科技处报送自查报告纸质及电子版本；校级科研机构填写《科研机构安全自查报告》交所在学院，学院现场检查后，填写《学院安全自查报告》，本学院负责人签字盖章后，向科技处报送纸质及电子版本。</w:t>
      </w:r>
    </w:p>
    <w:p w14:paraId="0106A21E" w14:textId="77777777" w:rsidR="004B7CF5" w:rsidRPr="004B7CF5" w:rsidRDefault="004B7CF5" w:rsidP="004B7CF5">
      <w:pPr>
        <w:widowControl/>
        <w:spacing w:line="360" w:lineRule="auto"/>
        <w:ind w:firstLine="707"/>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9月30日，科技处组织检查组，对全校科研机构进行检查。</w:t>
      </w:r>
    </w:p>
    <w:p w14:paraId="7686088D" w14:textId="77777777" w:rsidR="004B7CF5" w:rsidRPr="004B7CF5" w:rsidRDefault="004B7CF5" w:rsidP="004B7CF5">
      <w:pPr>
        <w:widowControl/>
        <w:spacing w:line="360" w:lineRule="auto"/>
        <w:ind w:firstLine="707"/>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二、自查及检查内容</w:t>
      </w:r>
    </w:p>
    <w:p w14:paraId="0F02F726" w14:textId="77777777"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1、实验室安全管理制度情况；</w:t>
      </w:r>
    </w:p>
    <w:p w14:paraId="7FD0176F" w14:textId="77777777"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2、实验室安全培训情况；</w:t>
      </w:r>
    </w:p>
    <w:p w14:paraId="6D200B16" w14:textId="77777777"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3、实验室危险源辨识和安全日志记录情况；</w:t>
      </w:r>
    </w:p>
    <w:p w14:paraId="01563E50" w14:textId="77777777"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4、实验室</w:t>
      </w:r>
      <w:proofErr w:type="gramStart"/>
      <w:r w:rsidRPr="004B7CF5">
        <w:rPr>
          <w:rFonts w:ascii="仿宋" w:eastAsia="仿宋" w:hAnsi="仿宋" w:cs="宋体" w:hint="eastAsia"/>
          <w:color w:val="2A2F35"/>
          <w:kern w:val="0"/>
          <w:sz w:val="28"/>
          <w:szCs w:val="28"/>
        </w:rPr>
        <w:t>危化品</w:t>
      </w:r>
      <w:proofErr w:type="gramEnd"/>
      <w:r w:rsidRPr="004B7CF5">
        <w:rPr>
          <w:rFonts w:ascii="仿宋" w:eastAsia="仿宋" w:hAnsi="仿宋" w:cs="宋体" w:hint="eastAsia"/>
          <w:color w:val="2A2F35"/>
          <w:kern w:val="0"/>
          <w:sz w:val="28"/>
          <w:szCs w:val="28"/>
        </w:rPr>
        <w:t>日常管理情况；</w:t>
      </w:r>
    </w:p>
    <w:p w14:paraId="64A12527" w14:textId="77777777"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5、实验室安全设施与个人防护情况；</w:t>
      </w:r>
    </w:p>
    <w:p w14:paraId="151B3BD0" w14:textId="77777777"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6、实验室安全演练与应急能力建设情况；</w:t>
      </w:r>
    </w:p>
    <w:p w14:paraId="50D2560E" w14:textId="77777777"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lastRenderedPageBreak/>
        <w:t>7、实验室安全检查与隐患整改落实情况。</w:t>
      </w:r>
    </w:p>
    <w:p w14:paraId="303C3978" w14:textId="77777777"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8、疫情期间实验室人员管理、病毒防控工作落实情况。</w:t>
      </w:r>
    </w:p>
    <w:p w14:paraId="11757708" w14:textId="77777777"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三、工作要求</w:t>
      </w:r>
    </w:p>
    <w:p w14:paraId="6264177D" w14:textId="77777777"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各科研机构要高度重视本次实验室安全检查工作，深刻认识抓好实验室安全工作的极端重要性，强化</w:t>
      </w:r>
      <w:proofErr w:type="gramStart"/>
      <w:r w:rsidRPr="004B7CF5">
        <w:rPr>
          <w:rFonts w:ascii="仿宋" w:eastAsia="仿宋" w:hAnsi="仿宋" w:cs="宋体" w:hint="eastAsia"/>
          <w:color w:val="2A2F35"/>
          <w:kern w:val="0"/>
          <w:sz w:val="28"/>
          <w:szCs w:val="28"/>
        </w:rPr>
        <w:t>安全红</w:t>
      </w:r>
      <w:proofErr w:type="gramEnd"/>
      <w:r w:rsidRPr="004B7CF5">
        <w:rPr>
          <w:rFonts w:ascii="仿宋" w:eastAsia="仿宋" w:hAnsi="仿宋" w:cs="宋体" w:hint="eastAsia"/>
          <w:color w:val="2A2F35"/>
          <w:kern w:val="0"/>
          <w:sz w:val="28"/>
          <w:szCs w:val="28"/>
        </w:rPr>
        <w:t>线意识，牢固树立底线思维，严格按照“党政同责、一岗双责、齐抓共管、失职追责”要求和“谁使用、谁负责，谁主管、谁负责”原则，做好科研机构安全检查工作。</w:t>
      </w:r>
    </w:p>
    <w:p w14:paraId="34E60F58" w14:textId="77777777"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科技处将对本次检查中发现的安全隐患进行记录，作为科研机构绩效考核的一部分。对于较为严重的安全隐患，科技处将下达整改通知书，限期整改。</w:t>
      </w:r>
    </w:p>
    <w:p w14:paraId="78E78340" w14:textId="77777777"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四、假期温馨提示</w:t>
      </w:r>
    </w:p>
    <w:p w14:paraId="64A317BF" w14:textId="77777777"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国庆、中秋假期将至，为加强实验室安全管理，保障师生的人身安全，防患于未然，请各位实验室负责人做好实验室安全管理工作，认真贯彻执行《北京信息科技大学科研实验室安全管理办法》、《北京信息科技大学危险化学品管理办法》和学校相关安全管理制度，加强科研危险化学品的安全管理，做好科研实验室安全日志记录工作，杜绝安全事故发生。请各位师生员工严格遵守实验室各项规章制度和仪器设备使用操作规程，根据实验内容，做好个人安全防护。严禁在实验室进行与实验室工作无关的任何活动，不准无关人员随意进入实验室。实验结束后，最后离开的人员关好门窗，关闭水源、电源、气源和热源。</w:t>
      </w:r>
    </w:p>
    <w:p w14:paraId="5FD2F0FF" w14:textId="77777777"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lastRenderedPageBreak/>
        <w:t>假期期间安排专人值班，负责实验室安全情况，发现问题，立刻向科技处及安稳处报告。</w:t>
      </w:r>
    </w:p>
    <w:p w14:paraId="3A745515" w14:textId="77777777"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最后，祝愿大家渡过一个安全、祥和、快乐的假期。</w:t>
      </w:r>
    </w:p>
    <w:p w14:paraId="1BF0D66E" w14:textId="5AE45945"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p>
    <w:p w14:paraId="015EFE99" w14:textId="77777777"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联系人：李彬</w:t>
      </w:r>
    </w:p>
    <w:p w14:paraId="3459F5BF" w14:textId="77777777"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 xml:space="preserve">联系方式：82426094 </w:t>
      </w:r>
      <w:r w:rsidRPr="004B7CF5">
        <w:rPr>
          <w:rFonts w:ascii="Calibri" w:eastAsia="仿宋" w:hAnsi="Calibri" w:cs="Calibri"/>
          <w:color w:val="2A2F35"/>
          <w:kern w:val="0"/>
          <w:sz w:val="28"/>
          <w:szCs w:val="28"/>
          <w:shd w:val="clear" w:color="auto" w:fill="FFFFFF"/>
        </w:rPr>
        <w:t> </w:t>
      </w:r>
      <w:hyperlink r:id="rId4" w:history="1">
        <w:r w:rsidRPr="004B7CF5">
          <w:rPr>
            <w:rFonts w:ascii="仿宋" w:eastAsia="仿宋" w:hAnsi="仿宋" w:cs="宋体" w:hint="eastAsia"/>
            <w:color w:val="000000"/>
            <w:kern w:val="0"/>
            <w:sz w:val="28"/>
            <w:szCs w:val="28"/>
            <w:shd w:val="clear" w:color="auto" w:fill="FFFFFF"/>
          </w:rPr>
          <w:t>libin@bistu.edu.cn</w:t>
        </w:r>
      </w:hyperlink>
    </w:p>
    <w:p w14:paraId="7A3562C5" w14:textId="0541A528"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p>
    <w:p w14:paraId="6D1B28B8" w14:textId="42699106" w:rsidR="004B7CF5" w:rsidRPr="004B7CF5" w:rsidRDefault="004B7CF5" w:rsidP="004B7CF5">
      <w:pPr>
        <w:widowControl/>
        <w:spacing w:line="360" w:lineRule="auto"/>
        <w:ind w:firstLine="640"/>
        <w:jc w:val="left"/>
        <w:rPr>
          <w:rFonts w:ascii="仿宋" w:eastAsia="仿宋" w:hAnsi="仿宋" w:cs="宋体"/>
          <w:color w:val="2A2F35"/>
          <w:kern w:val="0"/>
          <w:sz w:val="28"/>
          <w:szCs w:val="28"/>
        </w:rPr>
      </w:pPr>
    </w:p>
    <w:p w14:paraId="45F61AE5" w14:textId="66ED746F" w:rsidR="004B7CF5" w:rsidRPr="004B7CF5" w:rsidRDefault="004B7CF5" w:rsidP="004B7CF5">
      <w:pPr>
        <w:widowControl/>
        <w:spacing w:line="360" w:lineRule="auto"/>
        <w:ind w:right="560"/>
        <w:jc w:val="right"/>
        <w:rPr>
          <w:rFonts w:ascii="仿宋" w:eastAsia="仿宋" w:hAnsi="仿宋" w:cs="宋体"/>
          <w:color w:val="2A2F35"/>
          <w:kern w:val="0"/>
          <w:sz w:val="28"/>
          <w:szCs w:val="28"/>
        </w:rPr>
      </w:pPr>
      <w:r w:rsidRPr="004B7CF5">
        <w:rPr>
          <w:rFonts w:ascii="仿宋" w:eastAsia="仿宋" w:hAnsi="仿宋" w:cs="宋体" w:hint="eastAsia"/>
          <w:color w:val="2A2F35"/>
          <w:kern w:val="0"/>
          <w:sz w:val="28"/>
          <w:szCs w:val="28"/>
        </w:rPr>
        <w:t>科技处</w:t>
      </w:r>
    </w:p>
    <w:p w14:paraId="3CA76C1D" w14:textId="56BE9B2F" w:rsidR="00EA4D15" w:rsidRPr="004B7CF5" w:rsidRDefault="004B7CF5" w:rsidP="004B7CF5">
      <w:pPr>
        <w:widowControl/>
        <w:spacing w:line="360" w:lineRule="auto"/>
        <w:jc w:val="right"/>
        <w:rPr>
          <w:rFonts w:ascii="仿宋" w:eastAsia="仿宋" w:hAnsi="仿宋" w:cs="宋体" w:hint="eastAsia"/>
          <w:color w:val="2A2F35"/>
          <w:kern w:val="0"/>
          <w:sz w:val="28"/>
          <w:szCs w:val="28"/>
        </w:rPr>
      </w:pPr>
      <w:r w:rsidRPr="004B7CF5">
        <w:rPr>
          <w:rFonts w:ascii="仿宋" w:eastAsia="仿宋" w:hAnsi="仿宋" w:cs="宋体" w:hint="eastAsia"/>
          <w:color w:val="2A2F35"/>
          <w:kern w:val="0"/>
          <w:sz w:val="28"/>
          <w:szCs w:val="28"/>
        </w:rPr>
        <w:t>2020年9月28日</w:t>
      </w:r>
    </w:p>
    <w:sectPr w:rsidR="00EA4D15" w:rsidRPr="004B7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15"/>
    <w:rsid w:val="004B7CF5"/>
    <w:rsid w:val="00EA4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F54E"/>
  <w15:chartTrackingRefBased/>
  <w15:docId w15:val="{B40B95A2-9C9F-44CC-9154-4CED6FC3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532837">
      <w:bodyDiv w:val="1"/>
      <w:marLeft w:val="0"/>
      <w:marRight w:val="0"/>
      <w:marTop w:val="0"/>
      <w:marBottom w:val="0"/>
      <w:divBdr>
        <w:top w:val="none" w:sz="0" w:space="0" w:color="auto"/>
        <w:left w:val="none" w:sz="0" w:space="0" w:color="auto"/>
        <w:bottom w:val="none" w:sz="0" w:space="0" w:color="auto"/>
        <w:right w:val="none" w:sz="0" w:space="0" w:color="auto"/>
      </w:divBdr>
      <w:divsChild>
        <w:div w:id="212429266">
          <w:marLeft w:val="0"/>
          <w:marRight w:val="0"/>
          <w:marTop w:val="0"/>
          <w:marBottom w:val="0"/>
          <w:divBdr>
            <w:top w:val="none" w:sz="0" w:space="0" w:color="auto"/>
            <w:left w:val="none" w:sz="0" w:space="0" w:color="auto"/>
            <w:bottom w:val="none" w:sz="0" w:space="0" w:color="auto"/>
            <w:right w:val="none" w:sz="0" w:space="0" w:color="auto"/>
          </w:divBdr>
          <w:divsChild>
            <w:div w:id="1533491631">
              <w:marLeft w:val="0"/>
              <w:marRight w:val="0"/>
              <w:marTop w:val="0"/>
              <w:marBottom w:val="0"/>
              <w:divBdr>
                <w:top w:val="none" w:sz="0" w:space="0" w:color="auto"/>
                <w:left w:val="none" w:sz="0" w:space="0" w:color="auto"/>
                <w:bottom w:val="none" w:sz="0" w:space="0" w:color="auto"/>
                <w:right w:val="none" w:sz="0" w:space="0" w:color="auto"/>
              </w:divBdr>
              <w:divsChild>
                <w:div w:id="285359748">
                  <w:marLeft w:val="0"/>
                  <w:marRight w:val="0"/>
                  <w:marTop w:val="0"/>
                  <w:marBottom w:val="0"/>
                  <w:divBdr>
                    <w:top w:val="none" w:sz="0" w:space="0" w:color="auto"/>
                    <w:left w:val="none" w:sz="0" w:space="0" w:color="auto"/>
                    <w:bottom w:val="none" w:sz="0" w:space="0" w:color="auto"/>
                    <w:right w:val="none" w:sz="0" w:space="0" w:color="auto"/>
                  </w:divBdr>
                  <w:divsChild>
                    <w:div w:id="1812554215">
                      <w:marLeft w:val="0"/>
                      <w:marRight w:val="0"/>
                      <w:marTop w:val="0"/>
                      <w:marBottom w:val="0"/>
                      <w:divBdr>
                        <w:top w:val="none" w:sz="0" w:space="0" w:color="auto"/>
                        <w:left w:val="none" w:sz="0" w:space="0" w:color="auto"/>
                        <w:bottom w:val="none" w:sz="0" w:space="0" w:color="auto"/>
                        <w:right w:val="none" w:sz="0" w:space="0" w:color="auto"/>
                      </w:divBdr>
                      <w:divsChild>
                        <w:div w:id="1655984553">
                          <w:marLeft w:val="0"/>
                          <w:marRight w:val="0"/>
                          <w:marTop w:val="300"/>
                          <w:marBottom w:val="0"/>
                          <w:divBdr>
                            <w:top w:val="none" w:sz="0" w:space="0" w:color="auto"/>
                            <w:left w:val="none" w:sz="0" w:space="0" w:color="auto"/>
                            <w:bottom w:val="none" w:sz="0" w:space="0" w:color="auto"/>
                            <w:right w:val="none" w:sz="0" w:space="0" w:color="auto"/>
                          </w:divBdr>
                          <w:divsChild>
                            <w:div w:id="274365952">
                              <w:marLeft w:val="0"/>
                              <w:marRight w:val="225"/>
                              <w:marTop w:val="0"/>
                              <w:marBottom w:val="300"/>
                              <w:divBdr>
                                <w:top w:val="single" w:sz="6" w:space="0" w:color="E6E6E6"/>
                                <w:left w:val="single" w:sz="6" w:space="0" w:color="E6E6E6"/>
                                <w:bottom w:val="single" w:sz="6" w:space="0" w:color="E6E6E6"/>
                                <w:right w:val="single" w:sz="6" w:space="0" w:color="E6E6E6"/>
                              </w:divBdr>
                              <w:divsChild>
                                <w:div w:id="1617176589">
                                  <w:marLeft w:val="0"/>
                                  <w:marRight w:val="0"/>
                                  <w:marTop w:val="0"/>
                                  <w:marBottom w:val="0"/>
                                  <w:divBdr>
                                    <w:top w:val="none" w:sz="0" w:space="0" w:color="auto"/>
                                    <w:left w:val="none" w:sz="0" w:space="0" w:color="auto"/>
                                    <w:bottom w:val="none" w:sz="0" w:space="0" w:color="auto"/>
                                    <w:right w:val="none" w:sz="0" w:space="0" w:color="auto"/>
                                  </w:divBdr>
                                  <w:divsChild>
                                    <w:div w:id="1851866936">
                                      <w:marLeft w:val="0"/>
                                      <w:marRight w:val="0"/>
                                      <w:marTop w:val="0"/>
                                      <w:marBottom w:val="0"/>
                                      <w:divBdr>
                                        <w:top w:val="none" w:sz="0" w:space="0" w:color="auto"/>
                                        <w:left w:val="none" w:sz="0" w:space="0" w:color="auto"/>
                                        <w:bottom w:val="none" w:sz="0" w:space="0" w:color="auto"/>
                                        <w:right w:val="none" w:sz="0" w:space="0" w:color="auto"/>
                                      </w:divBdr>
                                      <w:divsChild>
                                        <w:div w:id="2127038250">
                                          <w:marLeft w:val="0"/>
                                          <w:marRight w:val="0"/>
                                          <w:marTop w:val="0"/>
                                          <w:marBottom w:val="0"/>
                                          <w:divBdr>
                                            <w:top w:val="none" w:sz="0" w:space="0" w:color="auto"/>
                                            <w:left w:val="none" w:sz="0" w:space="0" w:color="auto"/>
                                            <w:bottom w:val="none" w:sz="0" w:space="0" w:color="auto"/>
                                            <w:right w:val="none" w:sz="0" w:space="0" w:color="auto"/>
                                          </w:divBdr>
                                          <w:divsChild>
                                            <w:div w:id="2064212638">
                                              <w:marLeft w:val="0"/>
                                              <w:marRight w:val="0"/>
                                              <w:marTop w:val="0"/>
                                              <w:marBottom w:val="0"/>
                                              <w:divBdr>
                                                <w:top w:val="none" w:sz="0" w:space="0" w:color="auto"/>
                                                <w:left w:val="none" w:sz="0" w:space="0" w:color="auto"/>
                                                <w:bottom w:val="none" w:sz="0" w:space="0" w:color="auto"/>
                                                <w:right w:val="none" w:sz="0" w:space="0" w:color="auto"/>
                                              </w:divBdr>
                                              <w:divsChild>
                                                <w:div w:id="1601718437">
                                                  <w:marLeft w:val="0"/>
                                                  <w:marRight w:val="0"/>
                                                  <w:marTop w:val="0"/>
                                                  <w:marBottom w:val="0"/>
                                                  <w:divBdr>
                                                    <w:top w:val="none" w:sz="0" w:space="0" w:color="auto"/>
                                                    <w:left w:val="none" w:sz="0" w:space="0" w:color="auto"/>
                                                    <w:bottom w:val="none" w:sz="0" w:space="0" w:color="auto"/>
                                                    <w:right w:val="none" w:sz="0" w:space="0" w:color="auto"/>
                                                  </w:divBdr>
                                                  <w:divsChild>
                                                    <w:div w:id="1374960672">
                                                      <w:marLeft w:val="0"/>
                                                      <w:marRight w:val="0"/>
                                                      <w:marTop w:val="0"/>
                                                      <w:marBottom w:val="0"/>
                                                      <w:divBdr>
                                                        <w:top w:val="single" w:sz="6" w:space="0" w:color="E7E7E7"/>
                                                        <w:left w:val="single" w:sz="6" w:space="0" w:color="E7E7E7"/>
                                                        <w:bottom w:val="single" w:sz="6" w:space="0" w:color="E7E7E7"/>
                                                        <w:right w:val="single" w:sz="6" w:space="0" w:color="E7E7E7"/>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bin@bis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鲁王东</dc:creator>
  <cp:keywords/>
  <dc:description/>
  <cp:lastModifiedBy>鲁王东</cp:lastModifiedBy>
  <cp:revision>2</cp:revision>
  <dcterms:created xsi:type="dcterms:W3CDTF">2020-10-29T01:33:00Z</dcterms:created>
  <dcterms:modified xsi:type="dcterms:W3CDTF">2020-10-29T01:35:00Z</dcterms:modified>
</cp:coreProperties>
</file>