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A662" w14:textId="686CF7A1" w:rsidR="0084500D" w:rsidRDefault="0084500D" w:rsidP="0084500D">
      <w:pPr>
        <w:widowControl/>
        <w:spacing w:line="360" w:lineRule="auto"/>
        <w:jc w:val="center"/>
        <w:rPr>
          <w:rFonts w:ascii="仿宋" w:eastAsia="仿宋" w:hAnsi="仿宋" w:cs="宋体"/>
          <w:b/>
          <w:bCs/>
          <w:color w:val="2A2F35"/>
          <w:kern w:val="0"/>
          <w:sz w:val="36"/>
          <w:szCs w:val="36"/>
        </w:rPr>
      </w:pPr>
      <w:r w:rsidRPr="0084500D">
        <w:rPr>
          <w:rFonts w:ascii="仿宋" w:eastAsia="仿宋" w:hAnsi="仿宋" w:cs="宋体" w:hint="eastAsia"/>
          <w:b/>
          <w:bCs/>
          <w:color w:val="2A2F35"/>
          <w:kern w:val="0"/>
          <w:sz w:val="36"/>
          <w:szCs w:val="36"/>
        </w:rPr>
        <w:t>关于开展第二十二届中国专利奖申报工作的通知</w:t>
      </w:r>
    </w:p>
    <w:p w14:paraId="3764D061" w14:textId="77777777" w:rsidR="0084500D" w:rsidRPr="0084500D" w:rsidRDefault="0084500D" w:rsidP="0084500D">
      <w:pPr>
        <w:widowControl/>
        <w:spacing w:line="360" w:lineRule="auto"/>
        <w:jc w:val="center"/>
        <w:rPr>
          <w:rFonts w:ascii="仿宋" w:eastAsia="仿宋" w:hAnsi="仿宋" w:cs="宋体" w:hint="eastAsia"/>
          <w:b/>
          <w:bCs/>
          <w:color w:val="2A2F35"/>
          <w:kern w:val="0"/>
          <w:sz w:val="36"/>
          <w:szCs w:val="36"/>
        </w:rPr>
      </w:pPr>
    </w:p>
    <w:p w14:paraId="7A8CD57D" w14:textId="77777777" w:rsidR="0084500D" w:rsidRPr="0084500D" w:rsidRDefault="0084500D" w:rsidP="0084500D">
      <w:pPr>
        <w:widowControl/>
        <w:spacing w:line="360" w:lineRule="auto"/>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校内各相关单位：</w:t>
      </w:r>
    </w:p>
    <w:p w14:paraId="07E71F17"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根据《北京市知识产权局关于开展北京地区第二十二届中国专利奖申报推荐工作的通知》要求，现启动我校第二十二届中国专利奖申报工作，有关事宜通知如下：</w:t>
      </w:r>
    </w:p>
    <w:p w14:paraId="48A06070" w14:textId="77777777" w:rsidR="0084500D" w:rsidRPr="0084500D" w:rsidRDefault="0084500D" w:rsidP="0084500D">
      <w:pPr>
        <w:widowControl/>
        <w:spacing w:line="360" w:lineRule="auto"/>
        <w:jc w:val="left"/>
        <w:rPr>
          <w:rFonts w:ascii="仿宋" w:eastAsia="仿宋" w:hAnsi="仿宋" w:cs="宋体"/>
          <w:color w:val="2A2F35"/>
          <w:kern w:val="0"/>
          <w:sz w:val="28"/>
          <w:szCs w:val="28"/>
        </w:rPr>
      </w:pPr>
      <w:r w:rsidRPr="0084500D">
        <w:rPr>
          <w:rFonts w:ascii="仿宋" w:eastAsia="仿宋" w:hAnsi="仿宋" w:cs="宋体" w:hint="eastAsia"/>
          <w:b/>
          <w:bCs/>
          <w:color w:val="2A2F35"/>
          <w:kern w:val="0"/>
          <w:sz w:val="28"/>
          <w:szCs w:val="28"/>
        </w:rPr>
        <w:t>一、奖项设置</w:t>
      </w:r>
    </w:p>
    <w:p w14:paraId="4BA09389"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中国专利奖设中国专利金奖、中国专利银奖、中国专利优秀奖，中国外观设计金奖、中国外观设计银奖、中国外观设计优秀奖。</w:t>
      </w:r>
    </w:p>
    <w:p w14:paraId="6A48C95B"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14:paraId="0561990E"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本届中国专利奖北京市知识产权局推荐名额上限为18项，其中发明、实用新型专利推荐项目数量上限12项，外观设计专利推荐项目数量上限6项。</w:t>
      </w:r>
    </w:p>
    <w:p w14:paraId="0C395E45" w14:textId="77777777" w:rsidR="0084500D" w:rsidRPr="0084500D" w:rsidRDefault="0084500D" w:rsidP="0084500D">
      <w:pPr>
        <w:widowControl/>
        <w:spacing w:line="360" w:lineRule="auto"/>
        <w:jc w:val="left"/>
        <w:rPr>
          <w:rFonts w:ascii="仿宋" w:eastAsia="仿宋" w:hAnsi="仿宋" w:cs="宋体"/>
          <w:color w:val="2A2F35"/>
          <w:kern w:val="0"/>
          <w:sz w:val="28"/>
          <w:szCs w:val="28"/>
        </w:rPr>
      </w:pPr>
      <w:r w:rsidRPr="0084500D">
        <w:rPr>
          <w:rFonts w:ascii="仿宋" w:eastAsia="仿宋" w:hAnsi="仿宋" w:cs="宋体" w:hint="eastAsia"/>
          <w:b/>
          <w:bCs/>
          <w:color w:val="2A2F35"/>
          <w:kern w:val="0"/>
          <w:sz w:val="28"/>
          <w:szCs w:val="28"/>
        </w:rPr>
        <w:t>二、参评条件</w:t>
      </w:r>
    </w:p>
    <w:p w14:paraId="0FE228AE"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已获得国家知识产权局授权的专利，并同时具备以下条件的，可以参加中国专利奖评选：</w:t>
      </w:r>
    </w:p>
    <w:p w14:paraId="723F43BF"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lastRenderedPageBreak/>
        <w:t>（一）在2019年12月31日前（含12月31日，以授权公告日为准）被授予发明、实用新型或外观设计专利权（含已解密国防专利，不含保密专利）；</w:t>
      </w:r>
    </w:p>
    <w:p w14:paraId="0016DA7F"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（二）专利权有效，在申报截止日前无法律纠纷；</w:t>
      </w:r>
    </w:p>
    <w:p w14:paraId="07C8E107"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（三）全体专利权人均同意参评；</w:t>
      </w:r>
    </w:p>
    <w:p w14:paraId="406D876F"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（四）未获得过中国专利奖；</w:t>
      </w:r>
    </w:p>
    <w:p w14:paraId="44F1962B"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（五）一项专利作为一个项目参评；</w:t>
      </w:r>
    </w:p>
    <w:p w14:paraId="031AC604" w14:textId="77777777" w:rsidR="0084500D" w:rsidRPr="0084500D" w:rsidRDefault="0084500D" w:rsidP="0084500D">
      <w:pPr>
        <w:widowControl/>
        <w:spacing w:line="360" w:lineRule="auto"/>
        <w:ind w:firstLine="645"/>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（六）相同专利权人参评项目不超过2项。</w:t>
      </w:r>
    </w:p>
    <w:p w14:paraId="352B4B7D"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b/>
          <w:bCs/>
          <w:color w:val="2A2F35"/>
          <w:kern w:val="0"/>
          <w:sz w:val="28"/>
          <w:szCs w:val="28"/>
        </w:rPr>
        <w:t>三、报送材料及要求</w:t>
      </w:r>
    </w:p>
    <w:p w14:paraId="58FBD18E" w14:textId="77777777" w:rsidR="0084500D" w:rsidRPr="0084500D" w:rsidRDefault="0084500D" w:rsidP="0084500D">
      <w:pPr>
        <w:widowControl/>
        <w:spacing w:line="360" w:lineRule="auto"/>
        <w:ind w:firstLine="643"/>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（一）报送材料</w:t>
      </w:r>
    </w:p>
    <w:p w14:paraId="4FA30894"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（1）推荐函1份（纸件、电子件各1份，正式公函，纸件加盖公章，见附件1）；</w:t>
      </w:r>
    </w:p>
    <w:p w14:paraId="3C8D075C"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2）项目资料1份（电子件），每个推荐项目包含：①中国专利奖申报书（WORD文档，附件2、3）；②附件—如图片、照片、获奖证书、项目应用证明等材料扫描件。所有附件应嵌入一个PDF文档，大小不超过20M。③专利授权文本（PDF文档）；④共有专利权人声明（如有，见附件4，纸件，1份，全部专利权共有人签章）。</w:t>
      </w:r>
    </w:p>
    <w:p w14:paraId="096015FD"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电子件材料命名规则详见附件1，以光盘或U盘存储，文件夹名称为：“专利号+推荐单位名称+专利权人名称”。</w:t>
      </w:r>
    </w:p>
    <w:p w14:paraId="46383BEA"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纸件应与电子件保持完全一致。</w:t>
      </w:r>
    </w:p>
    <w:p w14:paraId="765F51E7" w14:textId="77777777" w:rsidR="0084500D" w:rsidRPr="0084500D" w:rsidRDefault="0084500D" w:rsidP="0084500D">
      <w:pPr>
        <w:widowControl/>
        <w:spacing w:line="360" w:lineRule="auto"/>
        <w:ind w:firstLine="643"/>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（二）报送时间、地点及联系方式</w:t>
      </w:r>
    </w:p>
    <w:p w14:paraId="41D5F936"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lastRenderedPageBreak/>
        <w:t>（1）请有意向申报的老师于9月30日16点前将拟申报人姓名、专利名称、申报类别（发明、实用新型或外观设计）等信息返回至邮箱liufei@bistu.edu.cn。如未按时提交预申报信息，将不予受理奖励申报。</w:t>
      </w:r>
    </w:p>
    <w:p w14:paraId="48C674D8"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（2）申报材料报送截止时间：请申报人于10月8日16点前将全套申报材料（纸质版及电子版）提交至科技处，并将电子版申报材料提交至北京信息科技大学新科研平台（具体操作步骤见附件5）。</w:t>
      </w:r>
    </w:p>
    <w:p w14:paraId="007D4F59" w14:textId="1CE3F549"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p>
    <w:p w14:paraId="6259CABE"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联 系 人：刘飞、王红军；</w:t>
      </w:r>
    </w:p>
    <w:p w14:paraId="29C3CAD2"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联系电话：82426134、82426093；</w:t>
      </w:r>
    </w:p>
    <w:p w14:paraId="57489987"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材料报送地址：小营校区三号办公楼科技处105室。</w:t>
      </w:r>
    </w:p>
    <w:p w14:paraId="1736B593" w14:textId="460DDCFF"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p>
    <w:p w14:paraId="28E0809A" w14:textId="77777777" w:rsidR="0084500D" w:rsidRPr="0084500D" w:rsidRDefault="0084500D" w:rsidP="0084500D">
      <w:pPr>
        <w:widowControl/>
        <w:spacing w:line="360" w:lineRule="auto"/>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附件：</w:t>
      </w:r>
    </w:p>
    <w:p w14:paraId="47B25043"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1.单位推荐函</w:t>
      </w:r>
    </w:p>
    <w:p w14:paraId="1EBDFCA6"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2.第二十二届中国专利奖申报书（发明、实用新型）</w:t>
      </w:r>
    </w:p>
    <w:p w14:paraId="79922BC4"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3.第二十二届中国专利奖申报书（外观设计）</w:t>
      </w:r>
    </w:p>
    <w:p w14:paraId="77A5F8A2"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4.共有专利权人声明</w:t>
      </w:r>
    </w:p>
    <w:p w14:paraId="35405790" w14:textId="77777777" w:rsidR="0084500D" w:rsidRPr="0084500D" w:rsidRDefault="0084500D" w:rsidP="0084500D">
      <w:pPr>
        <w:widowControl/>
        <w:spacing w:line="360" w:lineRule="auto"/>
        <w:ind w:firstLine="640"/>
        <w:jc w:val="lef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5.新科研平台科技成果奖励申报模块使用说明</w:t>
      </w:r>
    </w:p>
    <w:p w14:paraId="4FB31C7D" w14:textId="1540187E" w:rsidR="0084500D" w:rsidRPr="0084500D" w:rsidRDefault="0084500D" w:rsidP="00A76BD0">
      <w:pPr>
        <w:widowControl/>
        <w:spacing w:line="360" w:lineRule="auto"/>
        <w:ind w:right="560" w:firstLine="640"/>
        <w:jc w:val="right"/>
        <w:rPr>
          <w:rFonts w:ascii="仿宋" w:eastAsia="仿宋" w:hAnsi="仿宋" w:cs="宋体"/>
          <w:color w:val="2A2F35"/>
          <w:kern w:val="0"/>
          <w:sz w:val="28"/>
          <w:szCs w:val="28"/>
        </w:rPr>
      </w:pPr>
      <w:r w:rsidRPr="0084500D">
        <w:rPr>
          <w:rFonts w:ascii="仿宋" w:eastAsia="仿宋" w:hAnsi="仿宋" w:cs="宋体" w:hint="eastAsia"/>
          <w:color w:val="2A2F35"/>
          <w:kern w:val="0"/>
          <w:sz w:val="28"/>
          <w:szCs w:val="28"/>
        </w:rPr>
        <w:t>科技处</w:t>
      </w:r>
    </w:p>
    <w:p w14:paraId="605CAC33" w14:textId="0F453B97" w:rsidR="004665AB" w:rsidRPr="0084500D" w:rsidRDefault="0084500D" w:rsidP="0084500D">
      <w:pPr>
        <w:spacing w:line="360" w:lineRule="auto"/>
        <w:jc w:val="right"/>
        <w:rPr>
          <w:rFonts w:ascii="仿宋" w:eastAsia="仿宋" w:hAnsi="仿宋"/>
          <w:sz w:val="28"/>
          <w:szCs w:val="28"/>
        </w:rPr>
      </w:pPr>
      <w:r w:rsidRPr="0084500D">
        <w:rPr>
          <w:rFonts w:ascii="仿宋" w:eastAsia="仿宋" w:hAnsi="仿宋" w:cs="宋体" w:hint="eastAsia"/>
          <w:color w:val="2A2F35"/>
          <w:kern w:val="0"/>
          <w:sz w:val="28"/>
          <w:szCs w:val="28"/>
        </w:rPr>
        <w:t>2020年9月21日</w:t>
      </w:r>
    </w:p>
    <w:sectPr w:rsidR="004665AB" w:rsidRPr="00845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AB"/>
    <w:rsid w:val="004665AB"/>
    <w:rsid w:val="0084500D"/>
    <w:rsid w:val="00A7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50EB"/>
  <w15:chartTrackingRefBased/>
  <w15:docId w15:val="{B1A57CF5-E189-4197-9F17-9EF85C78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50838">
      <w:bodyDiv w:val="1"/>
      <w:marLeft w:val="0"/>
      <w:marRight w:val="0"/>
      <w:marTop w:val="0"/>
      <w:marBottom w:val="0"/>
      <w:divBdr>
        <w:top w:val="none" w:sz="0" w:space="0" w:color="auto"/>
        <w:left w:val="none" w:sz="0" w:space="0" w:color="auto"/>
        <w:bottom w:val="none" w:sz="0" w:space="0" w:color="auto"/>
        <w:right w:val="none" w:sz="0" w:space="0" w:color="auto"/>
      </w:divBdr>
      <w:divsChild>
        <w:div w:id="970594800">
          <w:marLeft w:val="0"/>
          <w:marRight w:val="0"/>
          <w:marTop w:val="0"/>
          <w:marBottom w:val="0"/>
          <w:divBdr>
            <w:top w:val="none" w:sz="0" w:space="0" w:color="auto"/>
            <w:left w:val="none" w:sz="0" w:space="0" w:color="auto"/>
            <w:bottom w:val="none" w:sz="0" w:space="0" w:color="auto"/>
            <w:right w:val="none" w:sz="0" w:space="0" w:color="auto"/>
          </w:divBdr>
          <w:divsChild>
            <w:div w:id="1625623691">
              <w:marLeft w:val="0"/>
              <w:marRight w:val="0"/>
              <w:marTop w:val="0"/>
              <w:marBottom w:val="0"/>
              <w:divBdr>
                <w:top w:val="none" w:sz="0" w:space="0" w:color="auto"/>
                <w:left w:val="none" w:sz="0" w:space="0" w:color="auto"/>
                <w:bottom w:val="none" w:sz="0" w:space="0" w:color="auto"/>
                <w:right w:val="none" w:sz="0" w:space="0" w:color="auto"/>
              </w:divBdr>
              <w:divsChild>
                <w:div w:id="1449012603">
                  <w:marLeft w:val="0"/>
                  <w:marRight w:val="0"/>
                  <w:marTop w:val="0"/>
                  <w:marBottom w:val="0"/>
                  <w:divBdr>
                    <w:top w:val="none" w:sz="0" w:space="0" w:color="auto"/>
                    <w:left w:val="none" w:sz="0" w:space="0" w:color="auto"/>
                    <w:bottom w:val="none" w:sz="0" w:space="0" w:color="auto"/>
                    <w:right w:val="none" w:sz="0" w:space="0" w:color="auto"/>
                  </w:divBdr>
                  <w:divsChild>
                    <w:div w:id="1674643879">
                      <w:marLeft w:val="0"/>
                      <w:marRight w:val="0"/>
                      <w:marTop w:val="0"/>
                      <w:marBottom w:val="0"/>
                      <w:divBdr>
                        <w:top w:val="none" w:sz="0" w:space="0" w:color="auto"/>
                        <w:left w:val="none" w:sz="0" w:space="0" w:color="auto"/>
                        <w:bottom w:val="none" w:sz="0" w:space="0" w:color="auto"/>
                        <w:right w:val="none" w:sz="0" w:space="0" w:color="auto"/>
                      </w:divBdr>
                      <w:divsChild>
                        <w:div w:id="404382049">
                          <w:marLeft w:val="0"/>
                          <w:marRight w:val="0"/>
                          <w:marTop w:val="300"/>
                          <w:marBottom w:val="0"/>
                          <w:divBdr>
                            <w:top w:val="none" w:sz="0" w:space="0" w:color="auto"/>
                            <w:left w:val="none" w:sz="0" w:space="0" w:color="auto"/>
                            <w:bottom w:val="none" w:sz="0" w:space="0" w:color="auto"/>
                            <w:right w:val="none" w:sz="0" w:space="0" w:color="auto"/>
                          </w:divBdr>
                          <w:divsChild>
                            <w:div w:id="878708954">
                              <w:marLeft w:val="0"/>
                              <w:marRight w:val="225"/>
                              <w:marTop w:val="0"/>
                              <w:marBottom w:val="300"/>
                              <w:divBdr>
                                <w:top w:val="single" w:sz="6" w:space="0" w:color="E6E6E6"/>
                                <w:left w:val="single" w:sz="6" w:space="0" w:color="E6E6E6"/>
                                <w:bottom w:val="single" w:sz="6" w:space="0" w:color="E6E6E6"/>
                                <w:right w:val="single" w:sz="6" w:space="0" w:color="E6E6E6"/>
                              </w:divBdr>
                              <w:divsChild>
                                <w:div w:id="591166681">
                                  <w:marLeft w:val="0"/>
                                  <w:marRight w:val="0"/>
                                  <w:marTop w:val="0"/>
                                  <w:marBottom w:val="0"/>
                                  <w:divBdr>
                                    <w:top w:val="none" w:sz="0" w:space="0" w:color="auto"/>
                                    <w:left w:val="none" w:sz="0" w:space="0" w:color="auto"/>
                                    <w:bottom w:val="none" w:sz="0" w:space="0" w:color="auto"/>
                                    <w:right w:val="none" w:sz="0" w:space="0" w:color="auto"/>
                                  </w:divBdr>
                                  <w:divsChild>
                                    <w:div w:id="1717660497">
                                      <w:marLeft w:val="0"/>
                                      <w:marRight w:val="0"/>
                                      <w:marTop w:val="0"/>
                                      <w:marBottom w:val="0"/>
                                      <w:divBdr>
                                        <w:top w:val="none" w:sz="0" w:space="0" w:color="auto"/>
                                        <w:left w:val="none" w:sz="0" w:space="0" w:color="auto"/>
                                        <w:bottom w:val="none" w:sz="0" w:space="0" w:color="auto"/>
                                        <w:right w:val="none" w:sz="0" w:space="0" w:color="auto"/>
                                      </w:divBdr>
                                      <w:divsChild>
                                        <w:div w:id="768741603">
                                          <w:marLeft w:val="0"/>
                                          <w:marRight w:val="0"/>
                                          <w:marTop w:val="0"/>
                                          <w:marBottom w:val="0"/>
                                          <w:divBdr>
                                            <w:top w:val="none" w:sz="0" w:space="0" w:color="auto"/>
                                            <w:left w:val="none" w:sz="0" w:space="0" w:color="auto"/>
                                            <w:bottom w:val="none" w:sz="0" w:space="0" w:color="auto"/>
                                            <w:right w:val="none" w:sz="0" w:space="0" w:color="auto"/>
                                          </w:divBdr>
                                          <w:divsChild>
                                            <w:div w:id="1207445938">
                                              <w:marLeft w:val="0"/>
                                              <w:marRight w:val="0"/>
                                              <w:marTop w:val="0"/>
                                              <w:marBottom w:val="0"/>
                                              <w:divBdr>
                                                <w:top w:val="none" w:sz="0" w:space="0" w:color="auto"/>
                                                <w:left w:val="none" w:sz="0" w:space="0" w:color="auto"/>
                                                <w:bottom w:val="none" w:sz="0" w:space="0" w:color="auto"/>
                                                <w:right w:val="none" w:sz="0" w:space="0" w:color="auto"/>
                                              </w:divBdr>
                                              <w:divsChild>
                                                <w:div w:id="165096379">
                                                  <w:marLeft w:val="0"/>
                                                  <w:marRight w:val="0"/>
                                                  <w:marTop w:val="0"/>
                                                  <w:marBottom w:val="0"/>
                                                  <w:divBdr>
                                                    <w:top w:val="none" w:sz="0" w:space="0" w:color="auto"/>
                                                    <w:left w:val="none" w:sz="0" w:space="0" w:color="auto"/>
                                                    <w:bottom w:val="none" w:sz="0" w:space="0" w:color="auto"/>
                                                    <w:right w:val="none" w:sz="0" w:space="0" w:color="auto"/>
                                                  </w:divBdr>
                                                  <w:divsChild>
                                                    <w:div w:id="712658403">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鲁王东</dc:creator>
  <cp:keywords/>
  <dc:description/>
  <cp:lastModifiedBy>鲁王东</cp:lastModifiedBy>
  <cp:revision>5</cp:revision>
  <dcterms:created xsi:type="dcterms:W3CDTF">2020-10-29T01:19:00Z</dcterms:created>
  <dcterms:modified xsi:type="dcterms:W3CDTF">2020-10-29T01:20:00Z</dcterms:modified>
</cp:coreProperties>
</file>